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97A" w:rsidRPr="0024397A" w:rsidRDefault="0024397A" w:rsidP="0024397A">
      <w:pPr>
        <w:spacing w:line="480" w:lineRule="exact"/>
        <w:rPr>
          <w:rFonts w:ascii="方正小标宋简体" w:eastAsia="方正小标宋简体" w:hAnsi="方正小标宋简体" w:cs="方正小标宋简体"/>
          <w:sz w:val="32"/>
          <w:szCs w:val="32"/>
        </w:rPr>
      </w:pPr>
      <w:r w:rsidRPr="0024397A">
        <w:rPr>
          <w:rFonts w:ascii="方正小标宋简体" w:eastAsia="方正小标宋简体" w:hAnsi="方正小标宋简体" w:cs="方正小标宋简体" w:hint="eastAsia"/>
          <w:sz w:val="32"/>
          <w:szCs w:val="32"/>
        </w:rPr>
        <w:t>附件</w:t>
      </w:r>
      <w:r w:rsidR="00B007C0">
        <w:rPr>
          <w:rFonts w:ascii="方正小标宋简体" w:eastAsia="方正小标宋简体" w:hAnsi="方正小标宋简体" w:cs="方正小标宋简体" w:hint="eastAsia"/>
          <w:sz w:val="32"/>
          <w:szCs w:val="32"/>
        </w:rPr>
        <w:t>2</w:t>
      </w:r>
    </w:p>
    <w:p w:rsidR="001D742D" w:rsidRDefault="001D742D" w:rsidP="00234D98">
      <w:pPr>
        <w:spacing w:line="480" w:lineRule="exact"/>
        <w:jc w:val="center"/>
        <w:rPr>
          <w:rFonts w:ascii="方正小标宋简体" w:eastAsia="方正小标宋简体" w:hAnsi="方正小标宋简体"/>
          <w:sz w:val="36"/>
          <w:szCs w:val="36"/>
        </w:rPr>
      </w:pPr>
      <w:r>
        <w:rPr>
          <w:rFonts w:ascii="方正小标宋简体" w:eastAsia="方正小标宋简体" w:hAnsi="方正小标宋简体" w:cs="方正小标宋简体" w:hint="eastAsia"/>
          <w:sz w:val="36"/>
          <w:szCs w:val="36"/>
        </w:rPr>
        <w:t>国家“万人计划”教学名师（高等学校）</w:t>
      </w:r>
    </w:p>
    <w:p w:rsidR="001D742D" w:rsidRPr="00AA7FCE" w:rsidRDefault="001D742D" w:rsidP="00234D98">
      <w:pPr>
        <w:spacing w:line="480" w:lineRule="exact"/>
        <w:jc w:val="center"/>
        <w:rPr>
          <w:rFonts w:ascii="方正小标宋简体" w:eastAsia="方正小标宋简体" w:hAnsi="方正小标宋简体"/>
          <w:spacing w:val="40"/>
          <w:sz w:val="36"/>
          <w:szCs w:val="36"/>
        </w:rPr>
      </w:pPr>
      <w:r w:rsidRPr="00AA7FCE">
        <w:rPr>
          <w:rFonts w:ascii="方正小标宋简体" w:eastAsia="方正小标宋简体" w:hAnsi="方正小标宋简体" w:cs="方正小标宋简体" w:hint="eastAsia"/>
          <w:spacing w:val="40"/>
          <w:sz w:val="36"/>
          <w:szCs w:val="36"/>
        </w:rPr>
        <w:t>遴选指标体系</w:t>
      </w:r>
    </w:p>
    <w:p w:rsidR="001D742D" w:rsidRPr="006F31D2" w:rsidRDefault="001D742D" w:rsidP="001D742D">
      <w:pPr>
        <w:jc w:val="center"/>
        <w:rPr>
          <w:rFonts w:ascii="方正仿宋简体" w:eastAsia="方正仿宋简体" w:hAnsi="宋体"/>
          <w:b/>
          <w:bCs/>
          <w:sz w:val="30"/>
          <w:szCs w:val="30"/>
        </w:rPr>
      </w:pPr>
      <w:r w:rsidRPr="006F31D2">
        <w:rPr>
          <w:rFonts w:ascii="方正仿宋简体" w:eastAsia="方正仿宋简体" w:hAnsi="宋体" w:cs="方正仿宋简体" w:hint="eastAsia"/>
          <w:b/>
          <w:bCs/>
          <w:sz w:val="30"/>
          <w:szCs w:val="30"/>
        </w:rPr>
        <w:t>（</w:t>
      </w:r>
      <w:r w:rsidRPr="00166AC3">
        <w:rPr>
          <w:rFonts w:ascii="方正仿宋简体" w:eastAsia="方正仿宋简体" w:hAnsi="宋体" w:cs="方正仿宋简体" w:hint="eastAsia"/>
          <w:b/>
          <w:bCs/>
          <w:sz w:val="30"/>
          <w:szCs w:val="30"/>
        </w:rPr>
        <w:t>普通本科</w:t>
      </w:r>
      <w:r>
        <w:rPr>
          <w:rFonts w:ascii="方正仿宋简体" w:eastAsia="方正仿宋简体" w:hAnsi="宋体" w:cs="方正仿宋简体" w:hint="eastAsia"/>
          <w:b/>
          <w:bCs/>
          <w:sz w:val="30"/>
          <w:szCs w:val="30"/>
        </w:rPr>
        <w:t>院校</w:t>
      </w:r>
      <w:r w:rsidRPr="006F31D2">
        <w:rPr>
          <w:rFonts w:ascii="方正仿宋简体" w:eastAsia="方正仿宋简体" w:hAnsi="宋体" w:cs="方正仿宋简体" w:hint="eastAsia"/>
          <w:b/>
          <w:bCs/>
          <w:sz w:val="30"/>
          <w:szCs w:val="30"/>
        </w:rPr>
        <w:t>）</w:t>
      </w:r>
    </w:p>
    <w:tbl>
      <w:tblPr>
        <w:tblW w:w="904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92"/>
        <w:gridCol w:w="1280"/>
        <w:gridCol w:w="709"/>
        <w:gridCol w:w="6266"/>
      </w:tblGrid>
      <w:tr w:rsidR="001D742D" w:rsidRPr="00057B1A" w:rsidTr="00351C7E">
        <w:trPr>
          <w:cantSplit/>
          <w:trHeight w:val="380"/>
          <w:jc w:val="center"/>
        </w:trPr>
        <w:tc>
          <w:tcPr>
            <w:tcW w:w="2072" w:type="dxa"/>
            <w:gridSpan w:val="2"/>
            <w:vMerge w:val="restart"/>
            <w:tcBorders>
              <w:top w:val="single" w:sz="4" w:space="0" w:color="auto"/>
              <w:bottom w:val="single" w:sz="4" w:space="0" w:color="auto"/>
              <w:right w:val="single" w:sz="4" w:space="0" w:color="auto"/>
            </w:tcBorders>
            <w:vAlign w:val="center"/>
          </w:tcPr>
          <w:p w:rsidR="001D742D" w:rsidRPr="00057B1A" w:rsidRDefault="001D742D" w:rsidP="002729E6">
            <w:pPr>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遴选项目</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分值</w:t>
            </w:r>
          </w:p>
        </w:tc>
        <w:tc>
          <w:tcPr>
            <w:tcW w:w="6266" w:type="dxa"/>
            <w:vMerge w:val="restart"/>
            <w:tcBorders>
              <w:top w:val="single" w:sz="4" w:space="0" w:color="auto"/>
              <w:left w:val="single" w:sz="4" w:space="0" w:color="auto"/>
              <w:bottom w:val="single" w:sz="4" w:space="0" w:color="auto"/>
            </w:tcBorders>
            <w:vAlign w:val="center"/>
          </w:tcPr>
          <w:p w:rsidR="001D742D" w:rsidRPr="00057B1A" w:rsidRDefault="001D742D" w:rsidP="002729E6">
            <w:pPr>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遴选内容</w:t>
            </w:r>
          </w:p>
        </w:tc>
      </w:tr>
      <w:tr w:rsidR="001D742D" w:rsidRPr="00057B1A" w:rsidTr="002729E6">
        <w:trPr>
          <w:cantSplit/>
          <w:trHeight w:val="320"/>
          <w:jc w:val="center"/>
        </w:trPr>
        <w:tc>
          <w:tcPr>
            <w:tcW w:w="2072" w:type="dxa"/>
            <w:gridSpan w:val="2"/>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20" w:lineRule="exact"/>
              <w:jc w:val="left"/>
              <w:rPr>
                <w:rFonts w:ascii="Times New Roman" w:eastAsia="仿宋_GB2312" w:hAnsi="Times New Roman"/>
                <w:b/>
                <w:bCs/>
                <w:sz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widowControl/>
              <w:spacing w:line="320" w:lineRule="exact"/>
              <w:jc w:val="left"/>
              <w:rPr>
                <w:rFonts w:ascii="Times New Roman" w:eastAsia="仿宋_GB2312" w:hAnsi="Times New Roman"/>
                <w:b/>
                <w:bCs/>
                <w:sz w:val="24"/>
              </w:rPr>
            </w:pPr>
          </w:p>
        </w:tc>
        <w:tc>
          <w:tcPr>
            <w:tcW w:w="6266" w:type="dxa"/>
            <w:vMerge/>
            <w:tcBorders>
              <w:top w:val="single" w:sz="4" w:space="0" w:color="auto"/>
              <w:left w:val="single" w:sz="4" w:space="0" w:color="auto"/>
              <w:bottom w:val="single" w:sz="4" w:space="0" w:color="auto"/>
            </w:tcBorders>
            <w:vAlign w:val="center"/>
          </w:tcPr>
          <w:p w:rsidR="001D742D" w:rsidRPr="00057B1A" w:rsidRDefault="001D742D" w:rsidP="002729E6">
            <w:pPr>
              <w:widowControl/>
              <w:spacing w:line="320" w:lineRule="exact"/>
              <w:jc w:val="left"/>
              <w:rPr>
                <w:rFonts w:ascii="Times New Roman" w:eastAsia="仿宋_GB2312" w:hAnsi="Times New Roman"/>
                <w:b/>
                <w:bCs/>
                <w:sz w:val="24"/>
              </w:rPr>
            </w:pPr>
          </w:p>
        </w:tc>
      </w:tr>
      <w:tr w:rsidR="001D742D" w:rsidRPr="00057B1A" w:rsidTr="0024397A">
        <w:trPr>
          <w:trHeight w:val="2156"/>
          <w:jc w:val="center"/>
        </w:trPr>
        <w:tc>
          <w:tcPr>
            <w:tcW w:w="2072" w:type="dxa"/>
            <w:gridSpan w:val="2"/>
            <w:tcBorders>
              <w:top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w:t>
            </w:r>
            <w:r w:rsidRPr="00057B1A">
              <w:rPr>
                <w:rFonts w:ascii="Times New Roman" w:eastAsia="仿宋_GB2312" w:hAnsi="Times New Roman"/>
                <w:sz w:val="24"/>
              </w:rPr>
              <w:t>师德风范</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2729E6"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20</w:t>
            </w:r>
          </w:p>
        </w:tc>
        <w:tc>
          <w:tcPr>
            <w:tcW w:w="6266" w:type="dxa"/>
            <w:tcBorders>
              <w:top w:val="single" w:sz="4" w:space="0" w:color="auto"/>
              <w:left w:val="single" w:sz="4" w:space="0" w:color="auto"/>
              <w:bottom w:val="single" w:sz="4" w:space="0" w:color="auto"/>
            </w:tcBorders>
            <w:vAlign w:val="center"/>
          </w:tcPr>
          <w:p w:rsidR="001D742D" w:rsidRPr="00057B1A" w:rsidRDefault="005868F6" w:rsidP="002729E6">
            <w:pPr>
              <w:spacing w:line="300" w:lineRule="exact"/>
              <w:rPr>
                <w:rFonts w:ascii="Times New Roman" w:eastAsia="仿宋_GB2312" w:hAnsi="Times New Roman"/>
                <w:sz w:val="24"/>
              </w:rPr>
            </w:pPr>
            <w:r w:rsidRPr="00057B1A">
              <w:rPr>
                <w:rFonts w:ascii="Times New Roman" w:eastAsia="仿宋_GB2312" w:hAnsi="Times New Roman"/>
                <w:sz w:val="24"/>
              </w:rPr>
              <w:t>忠诚于党和人民的教育事业，全面贯彻党的教育方针，有理想信念、有道德情操、有扎实学识、有仁爱之心，自觉做学生锤炼品格、学习知识、创新思维、奉献祖国的引路人，</w:t>
            </w:r>
            <w:r w:rsidR="002F330E" w:rsidRPr="00057B1A">
              <w:rPr>
                <w:rFonts w:ascii="Times New Roman" w:eastAsia="仿宋_GB2312" w:hAnsi="Times New Roman"/>
                <w:sz w:val="24"/>
              </w:rPr>
              <w:t>坚持教书和育人相统一、言传和身教相统一、潜心问道和关注社会相统一、学术自由和学术规范相统一，以德立身、以德立学、以德立教，为人师表、师德高尚，在教育领域和全社会享有较高声望，师生群众公认。</w:t>
            </w:r>
          </w:p>
        </w:tc>
      </w:tr>
      <w:tr w:rsidR="001D742D" w:rsidRPr="00057B1A" w:rsidTr="0024397A">
        <w:trPr>
          <w:cantSplit/>
          <w:trHeight w:val="1138"/>
          <w:jc w:val="center"/>
        </w:trPr>
        <w:tc>
          <w:tcPr>
            <w:tcW w:w="792" w:type="dxa"/>
            <w:vMerge w:val="restart"/>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2.</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教</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学</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能</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力</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与</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水</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平</w:t>
            </w: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教学思想与内容</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遵循教育规律和人才成长规律，教育理念先进，具有国际视野。教学内容符合大学生认知特点，理论联系实际，能及时把学科最新发展和国内外教改成果转化为教学资源。</w:t>
            </w:r>
          </w:p>
        </w:tc>
      </w:tr>
      <w:tr w:rsidR="001D742D" w:rsidRPr="00057B1A" w:rsidTr="0024397A">
        <w:trPr>
          <w:cantSplit/>
          <w:trHeight w:val="1031"/>
          <w:jc w:val="center"/>
        </w:trPr>
        <w:tc>
          <w:tcPr>
            <w:tcW w:w="792" w:type="dxa"/>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left"/>
              <w:rPr>
                <w:rFonts w:ascii="Times New Roman" w:eastAsia="仿宋_GB2312" w:hAnsi="Times New Roman"/>
                <w:sz w:val="24"/>
              </w:rPr>
            </w:pP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教学艺术与方法</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教学艺术精湛，注重学思结合、知行统一、因材施教，积极开展启发式、探究式、讨论式、参与式教学，激发和鼓励学生的创造思维。有效应用现代信息技术。</w:t>
            </w:r>
          </w:p>
        </w:tc>
      </w:tr>
      <w:tr w:rsidR="001D742D" w:rsidRPr="00057B1A" w:rsidTr="0024397A">
        <w:trPr>
          <w:cantSplit/>
          <w:trHeight w:val="1415"/>
          <w:jc w:val="center"/>
        </w:trPr>
        <w:tc>
          <w:tcPr>
            <w:tcW w:w="792" w:type="dxa"/>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left"/>
              <w:rPr>
                <w:rFonts w:ascii="Times New Roman" w:eastAsia="仿宋_GB2312" w:hAnsi="Times New Roman"/>
                <w:sz w:val="24"/>
              </w:rPr>
            </w:pP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教学</w:t>
            </w:r>
            <w:r w:rsidR="002F330E" w:rsidRPr="00057B1A">
              <w:rPr>
                <w:rFonts w:ascii="Times New Roman" w:eastAsia="仿宋_GB2312" w:hAnsi="Times New Roman"/>
                <w:sz w:val="24"/>
              </w:rPr>
              <w:t>改革与成就</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15</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重视教育教学研究，主持完成重要教改项目，在教育思想、教学内容、教学方法等方面取得创造性成果，并广泛应用于教育教学实践，发表过多篇高质量的教改教研论文或出版过有一定影响的教改教研专著。</w:t>
            </w:r>
          </w:p>
        </w:tc>
      </w:tr>
      <w:tr w:rsidR="001D742D" w:rsidRPr="00057B1A" w:rsidTr="00E40649">
        <w:trPr>
          <w:cantSplit/>
          <w:trHeight w:val="1259"/>
          <w:jc w:val="center"/>
        </w:trPr>
        <w:tc>
          <w:tcPr>
            <w:tcW w:w="792" w:type="dxa"/>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left"/>
              <w:rPr>
                <w:rFonts w:ascii="Times New Roman" w:eastAsia="仿宋_GB2312" w:hAnsi="Times New Roman"/>
                <w:sz w:val="24"/>
              </w:rPr>
            </w:pP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教学</w:t>
            </w:r>
          </w:p>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效果</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教学能力突出，教学风格鲜明，</w:t>
            </w:r>
            <w:r w:rsidR="002F330E" w:rsidRPr="00057B1A">
              <w:rPr>
                <w:rFonts w:ascii="Times New Roman" w:eastAsia="仿宋_GB2312" w:hAnsi="Times New Roman"/>
                <w:sz w:val="24"/>
              </w:rPr>
              <w:t>教学质量优异，</w:t>
            </w:r>
            <w:r w:rsidRPr="00057B1A">
              <w:rPr>
                <w:rFonts w:ascii="Times New Roman" w:eastAsia="仿宋_GB2312" w:hAnsi="Times New Roman"/>
                <w:sz w:val="24"/>
              </w:rPr>
              <w:t>主讲课程达到国内同类课程领先水平，大学生评价优秀，得到同行公认，具有示范引领作用，在全国有较大影响。</w:t>
            </w:r>
          </w:p>
        </w:tc>
      </w:tr>
      <w:tr w:rsidR="001D742D" w:rsidRPr="00057B1A" w:rsidTr="002729E6">
        <w:trPr>
          <w:cantSplit/>
          <w:trHeight w:val="792"/>
          <w:jc w:val="center"/>
        </w:trPr>
        <w:tc>
          <w:tcPr>
            <w:tcW w:w="792" w:type="dxa"/>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left"/>
              <w:rPr>
                <w:rFonts w:ascii="Times New Roman" w:eastAsia="仿宋_GB2312" w:hAnsi="Times New Roman"/>
                <w:sz w:val="24"/>
              </w:rPr>
            </w:pP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教材</w:t>
            </w:r>
          </w:p>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建设</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自编、主编的本科教材，质量高、有特色、版本新。</w:t>
            </w:r>
          </w:p>
        </w:tc>
      </w:tr>
      <w:tr w:rsidR="001D742D" w:rsidRPr="00057B1A" w:rsidTr="002729E6">
        <w:trPr>
          <w:trHeight w:val="1268"/>
          <w:jc w:val="center"/>
        </w:trPr>
        <w:tc>
          <w:tcPr>
            <w:tcW w:w="2072" w:type="dxa"/>
            <w:gridSpan w:val="2"/>
            <w:tcBorders>
              <w:top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3.</w:t>
            </w:r>
            <w:r w:rsidRPr="00057B1A">
              <w:rPr>
                <w:rFonts w:ascii="Times New Roman" w:eastAsia="仿宋_GB2312" w:hAnsi="Times New Roman"/>
                <w:sz w:val="24"/>
              </w:rPr>
              <w:t>教学梯队建设与贡献</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15</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领衔高水平教学科研团队，自觉指导和帮助团队教师提高业务水平和教学能力，对确立本校该领域教学的历史地位作出重要贡献。</w:t>
            </w:r>
          </w:p>
        </w:tc>
      </w:tr>
      <w:tr w:rsidR="00E40649" w:rsidRPr="00057B1A" w:rsidTr="00E40649">
        <w:trPr>
          <w:cantSplit/>
          <w:trHeight w:val="1307"/>
          <w:jc w:val="center"/>
        </w:trPr>
        <w:tc>
          <w:tcPr>
            <w:tcW w:w="2072" w:type="dxa"/>
            <w:gridSpan w:val="2"/>
            <w:tcBorders>
              <w:right w:val="single" w:sz="4" w:space="0" w:color="auto"/>
            </w:tcBorders>
            <w:vAlign w:val="center"/>
          </w:tcPr>
          <w:p w:rsidR="00E40649" w:rsidRPr="00057B1A" w:rsidRDefault="00E40649" w:rsidP="00E40649">
            <w:pPr>
              <w:widowControl/>
              <w:spacing w:line="300" w:lineRule="exact"/>
              <w:ind w:rightChars="-50" w:right="-105"/>
              <w:jc w:val="center"/>
              <w:rPr>
                <w:rFonts w:ascii="Times New Roman" w:eastAsia="仿宋_GB2312" w:hAnsi="Times New Roman"/>
                <w:sz w:val="24"/>
              </w:rPr>
            </w:pPr>
            <w:r w:rsidRPr="00057B1A">
              <w:rPr>
                <w:rFonts w:ascii="Times New Roman" w:eastAsia="仿宋_GB2312" w:hAnsi="Times New Roman"/>
                <w:sz w:val="24"/>
              </w:rPr>
              <w:t>4.</w:t>
            </w:r>
            <w:r w:rsidRPr="00057B1A">
              <w:rPr>
                <w:rFonts w:ascii="Times New Roman" w:eastAsia="仿宋_GB2312" w:hAnsi="Times New Roman"/>
                <w:sz w:val="24"/>
              </w:rPr>
              <w:t>科学研究与学术水平</w:t>
            </w:r>
          </w:p>
        </w:tc>
        <w:tc>
          <w:tcPr>
            <w:tcW w:w="709" w:type="dxa"/>
            <w:tcBorders>
              <w:top w:val="single" w:sz="4" w:space="0" w:color="auto"/>
              <w:left w:val="single" w:sz="4" w:space="0" w:color="auto"/>
              <w:right w:val="single" w:sz="4" w:space="0" w:color="auto"/>
            </w:tcBorders>
            <w:vAlign w:val="center"/>
          </w:tcPr>
          <w:p w:rsidR="00E40649" w:rsidRPr="00057B1A" w:rsidRDefault="00E40649"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tcBorders>
            <w:vAlign w:val="center"/>
          </w:tcPr>
          <w:p w:rsidR="00E40649" w:rsidRPr="00057B1A" w:rsidRDefault="00E40649" w:rsidP="00E40649">
            <w:pPr>
              <w:spacing w:line="300" w:lineRule="exact"/>
              <w:rPr>
                <w:rFonts w:ascii="Times New Roman" w:eastAsia="仿宋_GB2312" w:hAnsi="Times New Roman"/>
                <w:kern w:val="13"/>
                <w:sz w:val="24"/>
              </w:rPr>
            </w:pPr>
            <w:r w:rsidRPr="00057B1A">
              <w:rPr>
                <w:rFonts w:ascii="Times New Roman" w:eastAsia="仿宋_GB2312" w:hAnsi="Times New Roman"/>
                <w:sz w:val="24"/>
              </w:rPr>
              <w:t>主持或承担重要科研项目，发表出版高质量的论文或专著，</w:t>
            </w:r>
            <w:r w:rsidRPr="00057B1A">
              <w:rPr>
                <w:rFonts w:ascii="Times New Roman" w:eastAsia="仿宋_GB2312" w:hAnsi="Times New Roman"/>
                <w:kern w:val="13"/>
                <w:sz w:val="24"/>
              </w:rPr>
              <w:t>在国内外同领域具有较高学术地位和知名度</w:t>
            </w:r>
            <w:r w:rsidRPr="00057B1A">
              <w:rPr>
                <w:rFonts w:ascii="Times New Roman" w:eastAsia="仿宋_GB2312" w:hAnsi="Times New Roman"/>
                <w:sz w:val="24"/>
              </w:rPr>
              <w:t>。</w:t>
            </w:r>
          </w:p>
        </w:tc>
      </w:tr>
    </w:tbl>
    <w:p w:rsidR="00E40649" w:rsidRDefault="00E40649" w:rsidP="00E40649">
      <w:pPr>
        <w:spacing w:line="480" w:lineRule="exact"/>
        <w:jc w:val="center"/>
        <w:rPr>
          <w:rFonts w:ascii="方正小标宋简体" w:eastAsia="方正小标宋简体" w:hAnsi="方正小标宋简体" w:cs="方正小标宋简体"/>
          <w:sz w:val="36"/>
          <w:szCs w:val="36"/>
        </w:rPr>
      </w:pPr>
    </w:p>
    <w:sectPr w:rsidR="00E40649" w:rsidSect="00E767FA">
      <w:footerReference w:type="default" r:id="rId6"/>
      <w:pgSz w:w="11906" w:h="16838"/>
      <w:pgMar w:top="1440" w:right="1800" w:bottom="1440" w:left="1800"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EC8" w:rsidRDefault="00974EC8" w:rsidP="001D742D">
      <w:r>
        <w:separator/>
      </w:r>
    </w:p>
  </w:endnote>
  <w:endnote w:type="continuationSeparator" w:id="1">
    <w:p w:rsidR="00974EC8" w:rsidRDefault="00974EC8" w:rsidP="001D74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990794"/>
      <w:docPartObj>
        <w:docPartGallery w:val="Page Numbers (Bottom of Page)"/>
        <w:docPartUnique/>
      </w:docPartObj>
    </w:sdtPr>
    <w:sdtContent>
      <w:p w:rsidR="00E767FA" w:rsidRDefault="00DC5F17">
        <w:pPr>
          <w:pStyle w:val="a4"/>
          <w:jc w:val="center"/>
        </w:pPr>
        <w:r w:rsidRPr="00DC5F17">
          <w:fldChar w:fldCharType="begin"/>
        </w:r>
        <w:r w:rsidR="00B000B8">
          <w:instrText xml:space="preserve"> PAGE   \* MERGEFORMAT </w:instrText>
        </w:r>
        <w:r w:rsidRPr="00DC5F17">
          <w:fldChar w:fldCharType="separate"/>
        </w:r>
        <w:r w:rsidR="00B007C0" w:rsidRPr="00B007C0">
          <w:rPr>
            <w:noProof/>
            <w:lang w:val="zh-CN"/>
          </w:rPr>
          <w:t>1</w:t>
        </w:r>
        <w:r>
          <w:rPr>
            <w:noProof/>
            <w:lang w:val="zh-CN"/>
          </w:rPr>
          <w:fldChar w:fldCharType="end"/>
        </w:r>
      </w:p>
    </w:sdtContent>
  </w:sdt>
  <w:p w:rsidR="001D742D" w:rsidRDefault="001D742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EC8" w:rsidRDefault="00974EC8" w:rsidP="001D742D">
      <w:r>
        <w:separator/>
      </w:r>
    </w:p>
  </w:footnote>
  <w:footnote w:type="continuationSeparator" w:id="1">
    <w:p w:rsidR="00974EC8" w:rsidRDefault="00974EC8" w:rsidP="001D74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742D"/>
    <w:rsid w:val="00057B1A"/>
    <w:rsid w:val="00176358"/>
    <w:rsid w:val="001D742D"/>
    <w:rsid w:val="00234D98"/>
    <w:rsid w:val="002401DB"/>
    <w:rsid w:val="0024397A"/>
    <w:rsid w:val="002729E6"/>
    <w:rsid w:val="002F330E"/>
    <w:rsid w:val="00402B75"/>
    <w:rsid w:val="00475DDD"/>
    <w:rsid w:val="004F24E1"/>
    <w:rsid w:val="005868F6"/>
    <w:rsid w:val="006E0B8E"/>
    <w:rsid w:val="00832981"/>
    <w:rsid w:val="009431BE"/>
    <w:rsid w:val="00974EC8"/>
    <w:rsid w:val="009E440C"/>
    <w:rsid w:val="00A37D85"/>
    <w:rsid w:val="00A83F65"/>
    <w:rsid w:val="00AD3A8E"/>
    <w:rsid w:val="00B000B8"/>
    <w:rsid w:val="00B007C0"/>
    <w:rsid w:val="00DC5F17"/>
    <w:rsid w:val="00DE56BE"/>
    <w:rsid w:val="00E40649"/>
    <w:rsid w:val="00E70818"/>
    <w:rsid w:val="00E767FA"/>
    <w:rsid w:val="00EB27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42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D74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D742D"/>
    <w:rPr>
      <w:sz w:val="18"/>
      <w:szCs w:val="18"/>
    </w:rPr>
  </w:style>
  <w:style w:type="paragraph" w:styleId="a4">
    <w:name w:val="footer"/>
    <w:basedOn w:val="a"/>
    <w:link w:val="Char0"/>
    <w:uiPriority w:val="99"/>
    <w:unhideWhenUsed/>
    <w:rsid w:val="001D74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D742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117</Words>
  <Characters>673</Characters>
  <Application>Microsoft Office Word</Application>
  <DocSecurity>0</DocSecurity>
  <Lines>5</Lines>
  <Paragraphs>1</Paragraphs>
  <ScaleCrop>false</ScaleCrop>
  <Company>Microsoft</Company>
  <LinksUpToDate>false</LinksUpToDate>
  <CharactersWithSpaces>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刘捷波(返回拟稿人)</dc:creator>
  <cp:lastModifiedBy>User</cp:lastModifiedBy>
  <cp:revision>3</cp:revision>
  <cp:lastPrinted>2016-12-29T03:38:00Z</cp:lastPrinted>
  <dcterms:created xsi:type="dcterms:W3CDTF">2017-03-13T17:35:00Z</dcterms:created>
  <dcterms:modified xsi:type="dcterms:W3CDTF">2017-03-14T02:53:00Z</dcterms:modified>
</cp:coreProperties>
</file>